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pStyle w:val="Style_1"/>
      </w:pPr>
      <w:r>
        <w:t xml:space="preserve">С 18-24 апреля в нашей школе прошла </w:t>
      </w:r>
      <w:r>
        <w:rPr>
          <w:b w:val="1"/>
          <w:sz w:val="28"/>
        </w:rPr>
        <w:t>акция "Весенняя неделя добра"</w:t>
      </w:r>
      <w:r>
        <w:br/>
      </w:r>
      <w:r>
        <w:t>Уже стало традицией начинать эту неделю с проведения «Уроков добра» для юных граждан и объяснения им принципов добровольчества.</w:t>
      </w:r>
      <w:r>
        <w:br/>
      </w:r>
      <w:r>
        <w:t>Наши волонтеры: Евдокимова А. и Петров М. провели урок добровольчества для 5-7 классов, где рассказали ребятам кто такие добровольцы, чем занимаются и какие задачи стоят перед в</w:t>
      </w:r>
      <w:r>
        <w:t xml:space="preserve">олонтёрами. </w:t>
      </w:r>
    </w:p>
    <w:p w14:paraId="02000000">
      <w:pPr>
        <w:pStyle w:val="Style_1"/>
      </w:pPr>
    </w:p>
    <w:p w14:paraId="03000000">
      <w:pPr>
        <w:pStyle w:val="Style_1"/>
      </w:pPr>
      <w:r>
        <w:drawing>
          <wp:inline>
            <wp:extent cx="1844040" cy="247650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1844040" cy="24765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   </w:t>
      </w:r>
      <w:r>
        <w:drawing>
          <wp:inline>
            <wp:extent cx="3329940" cy="248412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3329940" cy="24841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pPr>
        <w:pStyle w:val="Style_1"/>
      </w:pPr>
    </w:p>
    <w:p w14:paraId="05000000">
      <w:pPr>
        <w:pStyle w:val="Style_1"/>
      </w:pPr>
      <w:r>
        <w:t>19 апреля-тематический день "Добро рядом"</w:t>
      </w:r>
      <w:r>
        <w:br/>
      </w:r>
      <w:r>
        <w:t>В этот день  мы пригласили к нам ветеранов труда,</w:t>
      </w:r>
      <w:r>
        <w:br/>
      </w:r>
      <w:r>
        <w:t>А так же председателя Московского совета ветеранов Зенину М.И.</w:t>
      </w:r>
      <w:r>
        <w:br/>
      </w:r>
      <w:r>
        <w:t>Для гостей был показан небольшой концерт, посвящённый Дню Победы.</w:t>
      </w:r>
    </w:p>
    <w:p w14:paraId="06000000">
      <w:pPr>
        <w:pStyle w:val="Style_1"/>
      </w:pPr>
    </w:p>
    <w:p w14:paraId="07000000">
      <w:pPr>
        <w:pStyle w:val="Style_1"/>
      </w:pPr>
      <w:r>
        <w:drawing>
          <wp:inline>
            <wp:extent cx="2773680" cy="186690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2773680" cy="18669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    </w:t>
      </w:r>
      <w:r>
        <w:drawing>
          <wp:inline>
            <wp:extent cx="2796540" cy="185928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2796540" cy="185928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8000000">
      <w:pPr>
        <w:pStyle w:val="Style_1"/>
      </w:pPr>
    </w:p>
    <w:p w14:paraId="09000000">
      <w:pPr>
        <w:pStyle w:val="Style_1"/>
      </w:pPr>
      <w:r>
        <w:drawing>
          <wp:inline>
            <wp:extent cx="2819400" cy="188214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2819400" cy="18821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   </w:t>
      </w:r>
      <w:r>
        <w:drawing>
          <wp:inline>
            <wp:extent cx="2804159" cy="186690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2804159" cy="18669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A000000">
      <w:pPr>
        <w:pStyle w:val="Style_1"/>
      </w:pPr>
      <w:r>
        <w:t>20 апреля-тематический день "Здоровое поколение"</w:t>
      </w:r>
      <w:r>
        <w:br/>
      </w:r>
      <w:r>
        <w:t>Мы провели со школой весёлую зарядку для всех классов. Ну и конечно любимые "Весёлые старты" для учащихся начальной школы.</w:t>
      </w:r>
      <w:r>
        <w:br/>
      </w:r>
      <w:r>
        <w:t>Школьный врач Евстегнеева Т.А. поговорила с 8б классом о здоровом питании.</w:t>
      </w:r>
    </w:p>
    <w:p w14:paraId="0B000000">
      <w:pPr>
        <w:pStyle w:val="Style_1"/>
      </w:pPr>
    </w:p>
    <w:p w14:paraId="0C000000">
      <w:pPr>
        <w:pStyle w:val="Style_1"/>
      </w:pPr>
      <w:r>
        <w:t xml:space="preserve"> </w:t>
      </w:r>
      <w:r>
        <w:t xml:space="preserve">     </w:t>
      </w:r>
      <w:r>
        <w:drawing>
          <wp:inline>
            <wp:extent cx="2651760" cy="196596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2651760" cy="196596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D000000">
      <w:pPr>
        <w:pStyle w:val="Style_1"/>
      </w:pPr>
    </w:p>
    <w:p w14:paraId="0E000000">
      <w:pPr>
        <w:pStyle w:val="Style_1"/>
      </w:pPr>
      <w:r>
        <w:t>22 апреля -тематический день-«Вокруг меня».</w:t>
      </w:r>
      <w:r>
        <w:br/>
      </w:r>
      <w:r>
        <w:t>Учащиеся школы посетили филиал библиотеки № 14, где предложили свою помощь в уборке помещения.</w:t>
      </w:r>
      <w:r>
        <w:br/>
      </w:r>
      <w:r>
        <w:t>Также помогали разбирать библиотечный реквизит.</w:t>
      </w:r>
      <w:r>
        <w:br/>
      </w:r>
      <w:r>
        <w:t>Для учеников 6Б класса работники детской библиотеки рассказали о писателе Ж. Верне.</w:t>
      </w:r>
    </w:p>
    <w:p w14:paraId="0F000000">
      <w:pPr>
        <w:pStyle w:val="Style_1"/>
      </w:pPr>
    </w:p>
    <w:p w14:paraId="10000000">
      <w:pPr>
        <w:pStyle w:val="Style_1"/>
      </w:pPr>
      <w:r>
        <w:drawing>
          <wp:inline>
            <wp:extent cx="2049780" cy="275844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2049780" cy="27584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>
            <wp:extent cx="3710941" cy="2773680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3710941" cy="277368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1134" w:left="1701" w:right="850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76" w:lineRule="auto"/>
      <w:ind/>
    </w:pPr>
    <w:rPr>
      <w:rFonts w:ascii="XO Thames" w:hAnsi="XO Thames"/>
      <w:sz w:val="24"/>
    </w:rPr>
  </w:style>
  <w:style w:default="1" w:styleId="Style_1_ch" w:type="character">
    <w:name w:val="Normal"/>
    <w:link w:val="Style_1"/>
    <w:rPr>
      <w:rFonts w:ascii="XO Thames" w:hAnsi="XO Thames"/>
      <w:sz w:val="24"/>
    </w:rPr>
  </w:style>
  <w:style w:styleId="Style_2" w:type="paragraph">
    <w:name w:val="toc 2"/>
    <w:next w:val="Style_1"/>
    <w:link w:val="Style_2_ch"/>
    <w:uiPriority w:val="39"/>
    <w:pPr>
      <w:ind w:firstLine="0" w:left="200"/>
    </w:pPr>
  </w:style>
  <w:style w:styleId="Style_2_ch" w:type="character">
    <w:name w:val="toc 2"/>
    <w:link w:val="Style_2"/>
  </w:style>
  <w:style w:styleId="Style_3" w:type="paragraph">
    <w:name w:val="toc 4"/>
    <w:next w:val="Style_1"/>
    <w:link w:val="Style_3_ch"/>
    <w:uiPriority w:val="39"/>
    <w:pPr>
      <w:ind w:firstLine="0" w:left="600"/>
    </w:pPr>
  </w:style>
  <w:style w:styleId="Style_3_ch" w:type="character">
    <w:name w:val="toc 4"/>
    <w:link w:val="Style_3"/>
  </w:style>
  <w:style w:styleId="Style_4" w:type="paragraph">
    <w:name w:val="toc 6"/>
    <w:next w:val="Style_1"/>
    <w:link w:val="Style_4_ch"/>
    <w:uiPriority w:val="39"/>
    <w:pPr>
      <w:ind w:firstLine="0" w:left="1000"/>
    </w:pPr>
  </w:style>
  <w:style w:styleId="Style_4_ch" w:type="character">
    <w:name w:val="toc 6"/>
    <w:link w:val="Style_4"/>
  </w:style>
  <w:style w:styleId="Style_5" w:type="paragraph">
    <w:name w:val="toc 7"/>
    <w:next w:val="Style_1"/>
    <w:link w:val="Style_5_ch"/>
    <w:uiPriority w:val="39"/>
    <w:pPr>
      <w:ind w:firstLine="0" w:left="1200"/>
    </w:pPr>
  </w:style>
  <w:style w:styleId="Style_5_ch" w:type="character">
    <w:name w:val="toc 7"/>
    <w:link w:val="Style_5"/>
  </w:style>
  <w:style w:styleId="Style_6" w:type="paragraph">
    <w:name w:val="heading 3"/>
    <w:next w:val="Style_1"/>
    <w:link w:val="Style_6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6_ch" w:type="character">
    <w:name w:val="heading 3"/>
    <w:link w:val="Style_6"/>
    <w:rPr>
      <w:rFonts w:ascii="XO Thames" w:hAnsi="XO Thames"/>
      <w:b w:val="1"/>
      <w:i w:val="1"/>
      <w:color w:val="000000"/>
    </w:rPr>
  </w:style>
  <w:style w:styleId="Style_7" w:type="paragraph">
    <w:name w:val="toc 3"/>
    <w:next w:val="Style_1"/>
    <w:link w:val="Style_7_ch"/>
    <w:uiPriority w:val="39"/>
    <w:pPr>
      <w:ind w:firstLine="0" w:left="400"/>
    </w:pPr>
  </w:style>
  <w:style w:styleId="Style_7_ch" w:type="character">
    <w:name w:val="toc 3"/>
    <w:link w:val="Style_7"/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8_ch" w:type="character">
    <w:name w:val="heading 5"/>
    <w:link w:val="Style_8"/>
    <w:rPr>
      <w:rFonts w:ascii="XO Thames" w:hAnsi="XO Thames"/>
      <w:b w:val="1"/>
      <w:color w:val="000000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/>
      <w:jc w:val="left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</w:pPr>
    <w:rPr>
      <w:rFonts w:ascii="XO Thames" w:hAnsi="XO Thames"/>
      <w:b w:val="1"/>
    </w:rPr>
  </w:style>
  <w:style w:styleId="Style_12_ch" w:type="character">
    <w:name w:val="toc 1"/>
    <w:link w:val="Style_12"/>
    <w:rPr>
      <w:rFonts w:ascii="XO Thames" w:hAnsi="XO Thames"/>
      <w:b w:val="1"/>
    </w:rPr>
  </w:style>
  <w:style w:styleId="Style_13" w:type="paragraph">
    <w:name w:val="Header and Footer"/>
    <w:link w:val="Style_13_ch"/>
    <w:pPr>
      <w:spacing w:line="360" w:lineRule="auto"/>
      <w:ind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</w:pPr>
  </w:style>
  <w:style w:styleId="Style_14_ch" w:type="character">
    <w:name w:val="toc 9"/>
    <w:link w:val="Style_14"/>
  </w:style>
  <w:style w:styleId="Style_15" w:type="paragraph">
    <w:name w:val="toc 8"/>
    <w:next w:val="Style_1"/>
    <w:link w:val="Style_15_ch"/>
    <w:uiPriority w:val="39"/>
    <w:pPr>
      <w:ind w:firstLine="0" w:left="1400"/>
    </w:pPr>
  </w:style>
  <w:style w:styleId="Style_15_ch" w:type="character">
    <w:name w:val="toc 8"/>
    <w:link w:val="Style_15"/>
  </w:style>
  <w:style w:styleId="Style_16" w:type="paragraph">
    <w:name w:val="toc 5"/>
    <w:next w:val="Style_1"/>
    <w:link w:val="Style_16_ch"/>
    <w:uiPriority w:val="39"/>
    <w:pPr>
      <w:ind w:firstLine="0" w:left="800"/>
    </w:pPr>
  </w:style>
  <w:style w:styleId="Style_16_ch" w:type="character">
    <w:name w:val="toc 5"/>
    <w:link w:val="Style_16"/>
  </w:style>
  <w:style w:styleId="Style_17" w:type="paragraph">
    <w:name w:val="Subtitle"/>
    <w:next w:val="Style_1"/>
    <w:link w:val="Style_17_ch"/>
    <w:uiPriority w:val="11"/>
    <w:qFormat/>
    <w:rPr>
      <w:rFonts w:ascii="XO Thames" w:hAnsi="XO Thames"/>
      <w:i w:val="1"/>
      <w:color w:val="616161"/>
      <w:sz w:val="24"/>
    </w:rPr>
  </w:style>
  <w:style w:styleId="Style_17_ch" w:type="character">
    <w:name w:val="Subtitle"/>
    <w:link w:val="Style_17"/>
    <w:rPr>
      <w:rFonts w:ascii="XO Thames" w:hAnsi="XO Thames"/>
      <w:i w:val="1"/>
      <w:color w:val="616161"/>
      <w:sz w:val="24"/>
    </w:rPr>
  </w:style>
  <w:style w:styleId="Style_18" w:type="paragraph">
    <w:name w:val="toc 10"/>
    <w:next w:val="Style_1"/>
    <w:link w:val="Style_18_ch"/>
    <w:uiPriority w:val="39"/>
    <w:pPr>
      <w:ind w:firstLine="0" w:left="1800"/>
    </w:pPr>
  </w:style>
  <w:style w:styleId="Style_18_ch" w:type="character">
    <w:name w:val="toc 10"/>
    <w:link w:val="Style_18"/>
  </w:style>
  <w:style w:styleId="Style_19" w:type="paragraph">
    <w:name w:val="Title"/>
    <w:next w:val="Style_1"/>
    <w:link w:val="Style_19_ch"/>
    <w:uiPriority w:val="10"/>
    <w:qFormat/>
    <w:rPr>
      <w:rFonts w:ascii="XO Thames" w:hAnsi="XO Thames"/>
      <w:b w:val="1"/>
      <w:sz w:val="52"/>
    </w:rPr>
  </w:style>
  <w:style w:styleId="Style_19_ch" w:type="character">
    <w:name w:val="Title"/>
    <w:link w:val="Style_19"/>
    <w:rPr>
      <w:rFonts w:ascii="XO Thames" w:hAnsi="XO Thames"/>
      <w:b w:val="1"/>
      <w:sz w:val="52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0_ch" w:type="character">
    <w:name w:val="heading 4"/>
    <w:link w:val="Style_20"/>
    <w:rPr>
      <w:rFonts w:ascii="XO Thames" w:hAnsi="XO Thames"/>
      <w:b w:val="1"/>
      <w:color w:val="595959"/>
      <w:sz w:val="26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1_ch" w:type="character">
    <w:name w:val="heading 2"/>
    <w:link w:val="Style_21"/>
    <w:rPr>
      <w:rFonts w:ascii="XO Thames" w:hAnsi="XO Thames"/>
      <w:b w:val="1"/>
      <w:color w:val="00A0FF"/>
      <w:sz w:val="2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stylesWithEffects.xml" Type="http://schemas.microsoft.com/office/2007/relationships/stylesWithEffects"/>
  <Relationship Id="rId12" Target="styles.xml" Type="http://schemas.openxmlformats.org/officeDocument/2006/relationships/styles"/>
  <Relationship Id="rId11" Target="settings.xml" Type="http://schemas.openxmlformats.org/officeDocument/2006/relationships/settings"/>
  <Relationship Id="rId14" Target="webSettings.xml" Type="http://schemas.openxmlformats.org/officeDocument/2006/relationships/webSettings"/>
  <Relationship Id="rId10" Target="fontTable.xml" Type="http://schemas.openxmlformats.org/officeDocument/2006/relationships/fontTable"/>
  <Relationship Id="rId15" Target="theme/theme1.xml" Type="http://schemas.openxmlformats.org/officeDocument/2006/relationships/theme"/>
  <Relationship Id="rId9" Target="media/9.png" Type="http://schemas.openxmlformats.org/officeDocument/2006/relationships/image"/>
  <Relationship Id="rId7" Target="media/7.png" Type="http://schemas.openxmlformats.org/officeDocument/2006/relationships/image"/>
  <Relationship Id="rId6" Target="media/6.png" Type="http://schemas.openxmlformats.org/officeDocument/2006/relationships/image"/>
  <Relationship Id="rId5" Target="media/5.png" Type="http://schemas.openxmlformats.org/officeDocument/2006/relationships/image"/>
  <Relationship Id="rId4" Target="media/4.png" Type="http://schemas.openxmlformats.org/officeDocument/2006/relationships/image"/>
  <Relationship Id="rId8" Target="media/8.png" Type="http://schemas.openxmlformats.org/officeDocument/2006/relationships/image"/>
  <Relationship Id="rId2" Target="media/2.png" Type="http://schemas.openxmlformats.org/officeDocument/2006/relationships/image"/>
  <Relationship Id="rId3" Target="media/3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MyOffice-CoreFramework-Windows/23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2022-05-04T14:30:01Z</dcterms:modified>
</cp:coreProperties>
</file>